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C2237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</w:p>
    <w:p w14:paraId="6148B74C">
      <w:pPr>
        <w:spacing w:after="156" w:afterLines="50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2026年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文书档案归档移交安排</w:t>
      </w:r>
    </w:p>
    <w:tbl>
      <w:tblPr>
        <w:tblStyle w:val="6"/>
        <w:tblW w:w="897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7273"/>
      </w:tblGrid>
      <w:tr w14:paraId="776CC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0" w:type="dxa"/>
            <w:vAlign w:val="center"/>
          </w:tcPr>
          <w:p w14:paraId="249FA119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完成时间</w:t>
            </w:r>
          </w:p>
        </w:tc>
        <w:tc>
          <w:tcPr>
            <w:tcW w:w="7273" w:type="dxa"/>
            <w:vAlign w:val="center"/>
          </w:tcPr>
          <w:p w14:paraId="35532B10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移交部门</w:t>
            </w:r>
          </w:p>
        </w:tc>
      </w:tr>
      <w:tr w14:paraId="35A925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0" w:type="dxa"/>
            <w:vAlign w:val="center"/>
          </w:tcPr>
          <w:p w14:paraId="24874573"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  <w:tc>
          <w:tcPr>
            <w:tcW w:w="7273" w:type="dxa"/>
            <w:vAlign w:val="center"/>
          </w:tcPr>
          <w:p w14:paraId="6D7FB798">
            <w:pPr>
              <w:spacing w:line="3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金融学院、商学院、管理工程学院、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师范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学院、体育学院、人文学院、外国语学院、设计学院、数学与统计学院、物理与新能源学院</w:t>
            </w:r>
          </w:p>
        </w:tc>
      </w:tr>
      <w:tr w14:paraId="163566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0" w:type="dxa"/>
            <w:vAlign w:val="center"/>
          </w:tcPr>
          <w:p w14:paraId="625EE656"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  <w:tc>
          <w:tcPr>
            <w:tcW w:w="7273" w:type="dxa"/>
            <w:vAlign w:val="center"/>
          </w:tcPr>
          <w:p w14:paraId="03C5DB62">
            <w:pPr>
              <w:spacing w:line="360" w:lineRule="exac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材料与化学工程学院、信息工程学院（大数据学院）、机电工程学院、电气与控制工程学院、土木工程学院、环境工程学院、食品与生物工程学院、马克思主义学院、国际教育学院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圣彼得堡联合工程学院</w:t>
            </w:r>
          </w:p>
        </w:tc>
      </w:tr>
      <w:tr w14:paraId="0B9D05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0" w:type="dxa"/>
            <w:vAlign w:val="center"/>
          </w:tcPr>
          <w:p w14:paraId="730D5BBA"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  <w:tc>
          <w:tcPr>
            <w:tcW w:w="7273" w:type="dxa"/>
            <w:vAlign w:val="center"/>
          </w:tcPr>
          <w:p w14:paraId="3E428441">
            <w:pPr>
              <w:spacing w:line="3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党委办公室、校长办公室、后勤管理处、学报编辑部、信息化中心、继续教育学院、图书馆</w:t>
            </w:r>
          </w:p>
        </w:tc>
      </w:tr>
      <w:tr w14:paraId="699F40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0" w:type="dxa"/>
            <w:vAlign w:val="center"/>
          </w:tcPr>
          <w:p w14:paraId="467F1B9C"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  <w:tc>
          <w:tcPr>
            <w:tcW w:w="7273" w:type="dxa"/>
            <w:vAlign w:val="center"/>
          </w:tcPr>
          <w:p w14:paraId="470DBCD8">
            <w:pPr>
              <w:spacing w:line="3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徐州创新创业教育学院、人事处、工会、保卫处、基建处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档案馆</w:t>
            </w:r>
          </w:p>
        </w:tc>
      </w:tr>
      <w:tr w14:paraId="335E05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0" w:type="dxa"/>
            <w:vAlign w:val="center"/>
          </w:tcPr>
          <w:p w14:paraId="68AAB907"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  <w:tc>
          <w:tcPr>
            <w:tcW w:w="7273" w:type="dxa"/>
            <w:vAlign w:val="center"/>
          </w:tcPr>
          <w:p w14:paraId="37B11CF9">
            <w:pPr>
              <w:spacing w:line="3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团委、机关党委、教务处、党委学生工作部、离退休干部工作处</w:t>
            </w:r>
          </w:p>
        </w:tc>
      </w:tr>
      <w:tr w14:paraId="4D1A52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0" w:type="dxa"/>
            <w:vAlign w:val="center"/>
          </w:tcPr>
          <w:p w14:paraId="3C0743CD"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  <w:tc>
          <w:tcPr>
            <w:tcW w:w="7273" w:type="dxa"/>
            <w:vAlign w:val="center"/>
          </w:tcPr>
          <w:p w14:paraId="5D021114"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高教研究与评估中心、实训实验室与设备管理处、国有资产管理处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招投标办公室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</w:tr>
      <w:tr w14:paraId="5F6CBA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0" w:type="dxa"/>
            <w:vAlign w:val="center"/>
          </w:tcPr>
          <w:p w14:paraId="62B6BF12"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  <w:tc>
          <w:tcPr>
            <w:tcW w:w="7273" w:type="dxa"/>
            <w:vAlign w:val="center"/>
          </w:tcPr>
          <w:p w14:paraId="4CF9FE57">
            <w:pPr>
              <w:spacing w:line="3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</w:rPr>
              <w:t>审计处、科学技术处、学科建设与研究生管理处、招生就业处、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纪委</w:t>
            </w:r>
          </w:p>
        </w:tc>
      </w:tr>
      <w:tr w14:paraId="16B855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0" w:type="dxa"/>
            <w:vAlign w:val="center"/>
          </w:tcPr>
          <w:p w14:paraId="50929478"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  <w:tc>
          <w:tcPr>
            <w:tcW w:w="7273" w:type="dxa"/>
            <w:vAlign w:val="center"/>
          </w:tcPr>
          <w:p w14:paraId="254EAD2B">
            <w:pPr>
              <w:spacing w:line="360" w:lineRule="exac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非物质文化遗产研究中心 、国际交流合作处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社科处</w:t>
            </w:r>
          </w:p>
        </w:tc>
      </w:tr>
      <w:tr w14:paraId="6F4224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0" w:type="dxa"/>
            <w:vAlign w:val="center"/>
          </w:tcPr>
          <w:p w14:paraId="5FD75B09"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  <w:tc>
          <w:tcPr>
            <w:tcW w:w="7273" w:type="dxa"/>
            <w:vAlign w:val="center"/>
          </w:tcPr>
          <w:p w14:paraId="36877A37">
            <w:pPr>
              <w:spacing w:line="360" w:lineRule="exac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党委组织部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党委统战部</w:t>
            </w:r>
          </w:p>
        </w:tc>
      </w:tr>
      <w:tr w14:paraId="570BAE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0" w:type="dxa"/>
            <w:vAlign w:val="center"/>
          </w:tcPr>
          <w:p w14:paraId="6823C20A"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  <w:tc>
          <w:tcPr>
            <w:tcW w:w="7273" w:type="dxa"/>
            <w:vAlign w:val="center"/>
          </w:tcPr>
          <w:p w14:paraId="00788440">
            <w:pPr>
              <w:spacing w:line="3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党委宣传部、财务处、发展规划处</w:t>
            </w:r>
          </w:p>
        </w:tc>
      </w:tr>
    </w:tbl>
    <w:p w14:paraId="078BF968">
      <w:pPr>
        <w:rPr>
          <w:rFonts w:hint="eastAsia" w:ascii="仿宋" w:hAnsi="仿宋" w:eastAsia="仿宋" w:cs="仿宋"/>
          <w:b/>
          <w:sz w:val="28"/>
          <w:szCs w:val="28"/>
        </w:rPr>
      </w:pPr>
    </w:p>
    <w:p w14:paraId="540A259D">
      <w:pPr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备注</w:t>
      </w:r>
      <w:r>
        <w:rPr>
          <w:rFonts w:ascii="仿宋" w:hAnsi="仿宋" w:eastAsia="仿宋" w:cs="仿宋"/>
          <w:b/>
          <w:sz w:val="28"/>
          <w:szCs w:val="28"/>
        </w:rPr>
        <w:t>：移交地点：行政楼B122</w:t>
      </w:r>
    </w:p>
    <w:p w14:paraId="62B3A8F2">
      <w:pPr>
        <w:rPr>
          <w:rFonts w:hint="default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     联系人：朱碧莹、侯新、王淑婧</w:t>
      </w:r>
      <w:bookmarkStart w:id="0" w:name="_GoBack"/>
      <w:bookmarkEnd w:id="0"/>
    </w:p>
    <w:p w14:paraId="480091FF">
      <w:pPr>
        <w:rPr>
          <w:rFonts w:hint="default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     电话：83202205（2205）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ZkNWUzNDk3YTU2ZTg0MGYxZDkwZDM4YzllODI2OGIifQ=="/>
  </w:docVars>
  <w:rsids>
    <w:rsidRoot w:val="00172A27"/>
    <w:rsid w:val="00172A27"/>
    <w:rsid w:val="00556922"/>
    <w:rsid w:val="006858AC"/>
    <w:rsid w:val="007D4389"/>
    <w:rsid w:val="00825E7E"/>
    <w:rsid w:val="00855EDD"/>
    <w:rsid w:val="008A6BF5"/>
    <w:rsid w:val="00943BD2"/>
    <w:rsid w:val="00964860"/>
    <w:rsid w:val="00A422E4"/>
    <w:rsid w:val="00B16D72"/>
    <w:rsid w:val="00CE3D65"/>
    <w:rsid w:val="00D00C4E"/>
    <w:rsid w:val="00E47C42"/>
    <w:rsid w:val="00F03A8A"/>
    <w:rsid w:val="00FA66CB"/>
    <w:rsid w:val="034E3158"/>
    <w:rsid w:val="0BD97A2F"/>
    <w:rsid w:val="108040A6"/>
    <w:rsid w:val="1D4316F6"/>
    <w:rsid w:val="1F7A5603"/>
    <w:rsid w:val="1FDB594D"/>
    <w:rsid w:val="20BA0178"/>
    <w:rsid w:val="27222DF4"/>
    <w:rsid w:val="323349F5"/>
    <w:rsid w:val="3A077674"/>
    <w:rsid w:val="3F785EAA"/>
    <w:rsid w:val="40961AD9"/>
    <w:rsid w:val="40B23BBC"/>
    <w:rsid w:val="49FE32AF"/>
    <w:rsid w:val="4DAB0394"/>
    <w:rsid w:val="4F7A42E8"/>
    <w:rsid w:val="564C6B1D"/>
    <w:rsid w:val="5BB820E8"/>
    <w:rsid w:val="5D7F2680"/>
    <w:rsid w:val="67223351"/>
    <w:rsid w:val="789E3D3B"/>
    <w:rsid w:val="7D7122A8"/>
    <w:rsid w:val="7F32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452</Words>
  <Characters>475</Characters>
  <Lines>3</Lines>
  <Paragraphs>1</Paragraphs>
  <TotalTime>4</TotalTime>
  <ScaleCrop>false</ScaleCrop>
  <LinksUpToDate>false</LinksUpToDate>
  <CharactersWithSpaces>488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2019-03-18T01:24:00Z</dcterms:created>
  <dc:creator>USER-</dc:creator>
  <cp:lastModifiedBy>石永红</cp:lastModifiedBy>
  <cp:lastPrinted>2024-03-01T02:30:00Z</cp:lastPrinted>
  <dcterms:modified xsi:type="dcterms:W3CDTF">2026-03-13T02:39:47Z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38730A67D8FD4B2B836E8E99A92A605B</vt:lpwstr>
  </property>
  <property fmtid="{D5CDD505-2E9C-101B-9397-08002B2CF9AE}" pid="4" name="KSOTemplateDocerSaveRecord">
    <vt:lpwstr>eyJoZGlkIjoiNTc5ZWMwNjhhNTViMzI4ZjM1MThlZmEzZjk2MWNlY2YiLCJ1c2VySWQiOiIxNzY5NTQ0NDI2In0=</vt:lpwstr>
  </property>
</Properties>
</file>